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6C" w:rsidRDefault="00EF076C" w:rsidP="00EF076C">
      <w:pPr>
        <w:jc w:val="center"/>
        <w:rPr>
          <w:b/>
        </w:rPr>
      </w:pPr>
      <w:bookmarkStart w:id="0" w:name="_Hlk484447658"/>
      <w:bookmarkEnd w:id="0"/>
      <w:r>
        <w:rPr>
          <w:b/>
        </w:rPr>
        <w:t>REGULAR MEETING OF THE BOARD OF PUBLIC WORKS</w:t>
      </w:r>
    </w:p>
    <w:p w:rsidR="00EF076C" w:rsidRDefault="00EF076C" w:rsidP="00EF076C">
      <w:pPr>
        <w:jc w:val="center"/>
        <w:rPr>
          <w:b/>
        </w:rPr>
      </w:pPr>
      <w:r>
        <w:rPr>
          <w:b/>
        </w:rPr>
        <w:t>AND SAFETY OF THE CITY OF PERU, INDIANA</w:t>
      </w:r>
      <w:bookmarkStart w:id="1" w:name="_GoBack"/>
      <w:bookmarkEnd w:id="1"/>
    </w:p>
    <w:p w:rsidR="00EF076C" w:rsidRDefault="008753FC" w:rsidP="00EF076C">
      <w:pPr>
        <w:jc w:val="center"/>
        <w:rPr>
          <w:b/>
        </w:rPr>
      </w:pPr>
      <w:r>
        <w:rPr>
          <w:b/>
        </w:rPr>
        <w:t>June 4th</w:t>
      </w:r>
      <w:r w:rsidR="00EF076C">
        <w:rPr>
          <w:b/>
        </w:rPr>
        <w:t>, 2019</w:t>
      </w:r>
    </w:p>
    <w:p w:rsidR="00EF076C" w:rsidRDefault="00EF076C" w:rsidP="00EF076C">
      <w:pPr>
        <w:jc w:val="center"/>
      </w:pPr>
    </w:p>
    <w:p w:rsidR="00EF076C" w:rsidRDefault="00EF076C" w:rsidP="00EF076C">
      <w:pPr>
        <w:jc w:val="center"/>
      </w:pPr>
      <w:r>
        <w:t xml:space="preserve">The Board of Public Works and Safety of the City of Peru, Indiana met in regular session at 5:00pm </w:t>
      </w:r>
      <w:r w:rsidR="008753FC">
        <w:t>June</w:t>
      </w:r>
      <w:r>
        <w:t xml:space="preserve"> </w:t>
      </w:r>
      <w:r w:rsidR="008753FC">
        <w:t>4th</w:t>
      </w:r>
      <w:r>
        <w:t xml:space="preserve">, 2019 with the following members present: Mayor Gabriel Greer, Board Member Steve Anderson, Board Member Kristin Funk, </w:t>
      </w:r>
      <w:r w:rsidR="008753FC">
        <w:t>Deputy</w:t>
      </w:r>
      <w:r>
        <w:t xml:space="preserve"> Clerk</w:t>
      </w:r>
      <w:r w:rsidR="008753FC">
        <w:t xml:space="preserve"> Lori Hawk</w:t>
      </w:r>
      <w:r>
        <w:t xml:space="preserve"> and City Attorney Dustin Kern. Also present were department heads and other interested parties.</w:t>
      </w:r>
    </w:p>
    <w:p w:rsidR="00EF076C" w:rsidRDefault="00EF076C" w:rsidP="00EF076C">
      <w:pPr>
        <w:jc w:val="center"/>
      </w:pPr>
      <w:r>
        <w:t xml:space="preserve">A motion was made by Board Member Anderson, seconded by Board Member Funk to accept the minutes of regular meeting on </w:t>
      </w:r>
      <w:r w:rsidR="00966EF5">
        <w:t>May 21st</w:t>
      </w:r>
      <w:r>
        <w:t>, 2019</w:t>
      </w:r>
    </w:p>
    <w:p w:rsidR="00EF076C" w:rsidRDefault="00EF076C" w:rsidP="00EF076C">
      <w:pPr>
        <w:jc w:val="center"/>
        <w:rPr>
          <w:b/>
        </w:rPr>
      </w:pPr>
      <w:r>
        <w:rPr>
          <w:b/>
        </w:rPr>
        <w:t>MOTION CARRIED</w:t>
      </w:r>
    </w:p>
    <w:p w:rsidR="00EF076C" w:rsidRDefault="00EF076C" w:rsidP="00EF076C">
      <w:pPr>
        <w:jc w:val="center"/>
      </w:pPr>
      <w:r>
        <w:t>*</w:t>
      </w:r>
    </w:p>
    <w:p w:rsidR="00EF076C" w:rsidRDefault="00EF076C" w:rsidP="00EF076C">
      <w:pPr>
        <w:jc w:val="center"/>
      </w:pPr>
      <w:bookmarkStart w:id="2" w:name="_Hlk3970284"/>
      <w:r>
        <w:t xml:space="preserve">A motion was made by Board Member Funk, seconded by Board Member Anderson to pay claims submitted on </w:t>
      </w:r>
      <w:r w:rsidR="00966EF5">
        <w:t>June 4</w:t>
      </w:r>
      <w:r>
        <w:rPr>
          <w:vertAlign w:val="superscript"/>
        </w:rPr>
        <w:t>th</w:t>
      </w:r>
      <w:r>
        <w:t>, 2019 in the amount of $</w:t>
      </w:r>
      <w:r w:rsidR="00966EF5">
        <w:t>800</w:t>
      </w:r>
      <w:r>
        <w:t>,</w:t>
      </w:r>
      <w:r w:rsidR="00966EF5">
        <w:t>170.49</w:t>
      </w:r>
    </w:p>
    <w:bookmarkEnd w:id="2"/>
    <w:p w:rsidR="00EF076C" w:rsidRDefault="00EF076C" w:rsidP="00EF076C">
      <w:pPr>
        <w:jc w:val="center"/>
        <w:rPr>
          <w:b/>
        </w:rPr>
      </w:pPr>
      <w:r>
        <w:rPr>
          <w:b/>
        </w:rPr>
        <w:t>MOTION CARRIED</w:t>
      </w:r>
    </w:p>
    <w:p w:rsidR="00EF076C" w:rsidRDefault="00EF076C" w:rsidP="00EF076C">
      <w:pPr>
        <w:jc w:val="center"/>
        <w:rPr>
          <w:b/>
        </w:rPr>
      </w:pPr>
      <w:r>
        <w:rPr>
          <w:b/>
        </w:rPr>
        <w:t>*</w:t>
      </w:r>
    </w:p>
    <w:p w:rsidR="00EF076C" w:rsidRDefault="00EF076C" w:rsidP="00EF076C">
      <w:pPr>
        <w:jc w:val="center"/>
        <w:rPr>
          <w:b/>
        </w:rPr>
      </w:pPr>
      <w:r>
        <w:rPr>
          <w:b/>
        </w:rPr>
        <w:t>CITY ATTORNEY REPORT:</w:t>
      </w:r>
    </w:p>
    <w:p w:rsidR="00EF076C" w:rsidRDefault="00EF076C" w:rsidP="00EF076C">
      <w:pPr>
        <w:jc w:val="center"/>
      </w:pPr>
      <w:proofErr w:type="gramStart"/>
      <w:r>
        <w:t>None at this time.</w:t>
      </w:r>
      <w:proofErr w:type="gramEnd"/>
    </w:p>
    <w:p w:rsidR="00EF076C" w:rsidRDefault="00EF076C" w:rsidP="00EF076C">
      <w:pPr>
        <w:jc w:val="center"/>
        <w:rPr>
          <w:b/>
        </w:rPr>
      </w:pPr>
      <w:r>
        <w:rPr>
          <w:b/>
        </w:rPr>
        <w:t>*</w:t>
      </w:r>
    </w:p>
    <w:p w:rsidR="009E24A0" w:rsidRDefault="009E24A0" w:rsidP="00EF076C">
      <w:pPr>
        <w:jc w:val="center"/>
        <w:rPr>
          <w:b/>
        </w:rPr>
      </w:pPr>
      <w:r>
        <w:rPr>
          <w:b/>
        </w:rPr>
        <w:t>OTHER BUSINESS:</w:t>
      </w:r>
    </w:p>
    <w:p w:rsidR="009E24A0" w:rsidRDefault="009E24A0" w:rsidP="00EF076C">
      <w:pPr>
        <w:jc w:val="center"/>
      </w:pPr>
      <w:r>
        <w:t xml:space="preserve">A motion was made by Board Member Anderson, seconded by Board Member Funk for Electrical Test Approval: Jason Gordon 81.25%/100%.  </w:t>
      </w:r>
    </w:p>
    <w:p w:rsidR="009E24A0" w:rsidRDefault="009E24A0" w:rsidP="00EF076C">
      <w:pPr>
        <w:jc w:val="center"/>
        <w:rPr>
          <w:b/>
        </w:rPr>
      </w:pPr>
      <w:r>
        <w:rPr>
          <w:b/>
        </w:rPr>
        <w:t>MOTION CARRIED</w:t>
      </w:r>
    </w:p>
    <w:p w:rsidR="009E24A0" w:rsidRPr="009E24A0" w:rsidRDefault="009E24A0" w:rsidP="00EF076C">
      <w:pPr>
        <w:jc w:val="center"/>
        <w:rPr>
          <w:b/>
        </w:rPr>
      </w:pPr>
      <w:r>
        <w:rPr>
          <w:b/>
        </w:rPr>
        <w:t>*</w:t>
      </w:r>
    </w:p>
    <w:p w:rsidR="00EF076C" w:rsidRDefault="00EF076C" w:rsidP="00EF076C">
      <w:pPr>
        <w:jc w:val="center"/>
        <w:rPr>
          <w:b/>
        </w:rPr>
      </w:pPr>
      <w:r>
        <w:rPr>
          <w:b/>
        </w:rPr>
        <w:t>OLD BUSINESS:</w:t>
      </w:r>
    </w:p>
    <w:p w:rsidR="00EF076C" w:rsidRPr="00EF076C" w:rsidRDefault="00EF076C" w:rsidP="00EF076C">
      <w:pPr>
        <w:jc w:val="center"/>
      </w:pPr>
      <w:r w:rsidRPr="00EF076C">
        <w:t>None</w:t>
      </w:r>
    </w:p>
    <w:p w:rsidR="00EF076C" w:rsidRDefault="00EF076C" w:rsidP="00EF076C">
      <w:pPr>
        <w:jc w:val="center"/>
        <w:rPr>
          <w:b/>
        </w:rPr>
      </w:pPr>
    </w:p>
    <w:p w:rsidR="00EF076C" w:rsidRDefault="00EF076C" w:rsidP="00EF076C">
      <w:pPr>
        <w:jc w:val="center"/>
        <w:rPr>
          <w:b/>
        </w:rPr>
      </w:pPr>
      <w:r>
        <w:rPr>
          <w:b/>
        </w:rPr>
        <w:t>*</w:t>
      </w:r>
    </w:p>
    <w:p w:rsidR="00EF076C" w:rsidRPr="00134F0E" w:rsidRDefault="00134F0E" w:rsidP="00EF076C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  <w:r w:rsidRPr="00134F0E">
        <w:rPr>
          <w:rFonts w:asciiTheme="majorHAnsi" w:eastAsia="Times New Roman" w:hAnsiTheme="majorHAnsi" w:cs="Arial"/>
          <w:b/>
          <w:bCs/>
          <w:color w:val="000000"/>
        </w:rPr>
        <w:t>NEW BUSINESS</w:t>
      </w:r>
      <w:r>
        <w:rPr>
          <w:rFonts w:asciiTheme="majorHAnsi" w:eastAsia="Times New Roman" w:hAnsiTheme="majorHAnsi" w:cs="Arial"/>
          <w:b/>
          <w:bCs/>
          <w:color w:val="000000"/>
        </w:rPr>
        <w:t>:</w:t>
      </w:r>
    </w:p>
    <w:p w:rsidR="00EF076C" w:rsidRDefault="00EF076C" w:rsidP="00EF076C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:rsidR="00EF076C" w:rsidRDefault="00EF076C" w:rsidP="00EF076C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:rsidR="00E93471" w:rsidRDefault="00E93471" w:rsidP="00E93471">
      <w:r>
        <w:t xml:space="preserve">Paul </w:t>
      </w:r>
      <w:proofErr w:type="spellStart"/>
      <w:r>
        <w:t>Butzin</w:t>
      </w:r>
      <w:proofErr w:type="spellEnd"/>
      <w:r>
        <w:t xml:space="preserve"> &amp; Denise Ryan requested a police escort on Aug 3 from the Nickel Plate Bridge on Main Street to Main &amp; Broadway, then north on Broadway to 6</w:t>
      </w:r>
      <w:r w:rsidRPr="00E93471">
        <w:rPr>
          <w:vertAlign w:val="superscript"/>
        </w:rPr>
        <w:t>th</w:t>
      </w:r>
      <w:r>
        <w:t xml:space="preserve"> Street.  </w:t>
      </w:r>
    </w:p>
    <w:p w:rsidR="00B70DF8" w:rsidRDefault="00B70DF8" w:rsidP="00E93471">
      <w:r>
        <w:lastRenderedPageBreak/>
        <w:t xml:space="preserve">A motion was made by Board Member </w:t>
      </w:r>
      <w:r w:rsidR="00E93471">
        <w:t>Anderson</w:t>
      </w:r>
      <w:r>
        <w:t xml:space="preserve">, seconded by Board Member </w:t>
      </w:r>
      <w:r w:rsidR="00E93471">
        <w:t xml:space="preserve">Funk </w:t>
      </w:r>
      <w:r>
        <w:t xml:space="preserve">to </w:t>
      </w:r>
      <w:r w:rsidR="00E93471">
        <w:t>approve the request</w:t>
      </w:r>
      <w:r>
        <w:t>.</w:t>
      </w:r>
      <w:r w:rsidR="00E93471">
        <w:t xml:space="preserve">  Assistant Chief Steve Hoover</w:t>
      </w:r>
      <w:r w:rsidR="00CD5722">
        <w:t xml:space="preserve"> stated that it would be fine pending a police emergency.</w:t>
      </w:r>
    </w:p>
    <w:p w:rsidR="00B70DF8" w:rsidRDefault="00B70DF8" w:rsidP="00B70DF8">
      <w:pPr>
        <w:jc w:val="center"/>
      </w:pPr>
    </w:p>
    <w:p w:rsidR="00B70DF8" w:rsidRDefault="00B70DF8" w:rsidP="00B70DF8">
      <w:pPr>
        <w:jc w:val="center"/>
        <w:rPr>
          <w:b/>
        </w:rPr>
      </w:pPr>
      <w:r>
        <w:rPr>
          <w:b/>
        </w:rPr>
        <w:t>MOTION CARRIED</w:t>
      </w:r>
    </w:p>
    <w:p w:rsidR="00B70DF8" w:rsidRDefault="00B70DF8" w:rsidP="00B70DF8">
      <w:pPr>
        <w:jc w:val="center"/>
        <w:rPr>
          <w:b/>
        </w:rPr>
      </w:pPr>
      <w:r>
        <w:rPr>
          <w:b/>
        </w:rPr>
        <w:t>*</w:t>
      </w:r>
    </w:p>
    <w:p w:rsidR="00EF076C" w:rsidRDefault="00CD5722" w:rsidP="00EF076C">
      <w:pPr>
        <w:rPr>
          <w:rFonts w:asciiTheme="majorHAnsi" w:eastAsia="Times New Roman" w:hAnsiTheme="majorHAnsi" w:cs="Arial"/>
          <w:bCs/>
          <w:color w:val="000000"/>
        </w:rPr>
      </w:pPr>
      <w:proofErr w:type="spellStart"/>
      <w:r>
        <w:rPr>
          <w:rFonts w:asciiTheme="majorHAnsi" w:eastAsia="Times New Roman" w:hAnsiTheme="majorHAnsi" w:cs="Arial"/>
          <w:bCs/>
          <w:color w:val="000000"/>
        </w:rPr>
        <w:t>Monik</w:t>
      </w:r>
      <w:proofErr w:type="spellEnd"/>
      <w:r>
        <w:rPr>
          <w:rFonts w:asciiTheme="majorHAnsi" w:eastAsia="Times New Roman" w:hAnsiTheme="majorHAnsi" w:cs="Arial"/>
          <w:bCs/>
          <w:color w:val="000000"/>
        </w:rPr>
        <w:t xml:space="preserve"> Springer &amp; Teresa Stewart (neither present) with an alley closure request in the Grant Street alley on W. 2</w:t>
      </w:r>
      <w:r w:rsidRPr="00CD5722">
        <w:rPr>
          <w:rFonts w:asciiTheme="majorHAnsi" w:eastAsia="Times New Roman" w:hAnsiTheme="majorHAnsi" w:cs="Arial"/>
          <w:bCs/>
          <w:color w:val="000000"/>
          <w:vertAlign w:val="superscript"/>
        </w:rPr>
        <w:t>nd</w:t>
      </w:r>
      <w:r>
        <w:rPr>
          <w:rFonts w:asciiTheme="majorHAnsi" w:eastAsia="Times New Roman" w:hAnsiTheme="majorHAnsi" w:cs="Arial"/>
          <w:bCs/>
          <w:color w:val="000000"/>
        </w:rPr>
        <w:t xml:space="preserve"> to Holland St. on June 22 from 4pm-8pm.  </w:t>
      </w:r>
    </w:p>
    <w:p w:rsidR="00004BE5" w:rsidRDefault="00004BE5" w:rsidP="00004BE5">
      <w:pPr>
        <w:jc w:val="center"/>
      </w:pPr>
      <w:r>
        <w:t xml:space="preserve">A motion was made by Board Member Funk, seconded by Board Member Anderson to approve the </w:t>
      </w:r>
      <w:r w:rsidR="00CD5722">
        <w:t xml:space="preserve">closure, but the residents along the alley must be notified of the closure prior to the event by the event holders. </w:t>
      </w:r>
    </w:p>
    <w:p w:rsidR="00004BE5" w:rsidRDefault="00004BE5" w:rsidP="00004BE5">
      <w:pPr>
        <w:jc w:val="center"/>
        <w:rPr>
          <w:b/>
        </w:rPr>
      </w:pPr>
      <w:r>
        <w:rPr>
          <w:b/>
        </w:rPr>
        <w:t>MOTION CARRIED</w:t>
      </w:r>
    </w:p>
    <w:p w:rsidR="00004BE5" w:rsidRDefault="00004BE5" w:rsidP="00004BE5">
      <w:pPr>
        <w:jc w:val="center"/>
        <w:rPr>
          <w:b/>
        </w:rPr>
      </w:pPr>
      <w:r>
        <w:rPr>
          <w:b/>
        </w:rPr>
        <w:t>*</w:t>
      </w:r>
    </w:p>
    <w:p w:rsidR="00EF076C" w:rsidRDefault="00CD5722" w:rsidP="00EF076C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Darren &amp; Mary Brown, 202 Adams with a tree removal request</w:t>
      </w:r>
      <w:r w:rsidR="00EF076C" w:rsidRPr="00EF076C">
        <w:rPr>
          <w:rFonts w:asciiTheme="majorHAnsi" w:eastAsia="Times New Roman" w:hAnsiTheme="majorHAnsi" w:cs="Arial"/>
          <w:bCs/>
          <w:color w:val="000000"/>
        </w:rPr>
        <w:t>.</w:t>
      </w:r>
      <w:r>
        <w:rPr>
          <w:rFonts w:asciiTheme="majorHAnsi" w:eastAsia="Times New Roman" w:hAnsiTheme="majorHAnsi" w:cs="Arial"/>
          <w:bCs/>
          <w:color w:val="000000"/>
        </w:rPr>
        <w:t xml:space="preserve">  Pictures were presented, but it was unable to be determined if the tree was in the tree lawn area or if the tree was a safety concern.</w:t>
      </w:r>
    </w:p>
    <w:p w:rsidR="00004BE5" w:rsidRDefault="00004BE5" w:rsidP="00004BE5">
      <w:pPr>
        <w:jc w:val="center"/>
      </w:pPr>
      <w:r>
        <w:t xml:space="preserve">A motion was made by Board Member </w:t>
      </w:r>
      <w:r w:rsidR="00257941">
        <w:t>Funk</w:t>
      </w:r>
      <w:r>
        <w:t xml:space="preserve">, seconded by Board Member </w:t>
      </w:r>
      <w:r w:rsidR="00257941">
        <w:t>Anderson</w:t>
      </w:r>
      <w:r>
        <w:t xml:space="preserve"> to </w:t>
      </w:r>
      <w:r w:rsidR="00257941">
        <w:t>leave the determination up to Dave Thorpe, Street Department Supervisor</w:t>
      </w:r>
      <w:r>
        <w:t xml:space="preserve">. </w:t>
      </w:r>
    </w:p>
    <w:p w:rsidR="00004BE5" w:rsidRDefault="00004BE5" w:rsidP="00004BE5">
      <w:pPr>
        <w:jc w:val="center"/>
        <w:rPr>
          <w:b/>
        </w:rPr>
      </w:pPr>
      <w:r>
        <w:rPr>
          <w:b/>
        </w:rPr>
        <w:t>MOTION CARRIED</w:t>
      </w:r>
    </w:p>
    <w:p w:rsidR="00004BE5" w:rsidRDefault="00004BE5" w:rsidP="00004BE5">
      <w:pPr>
        <w:jc w:val="center"/>
        <w:rPr>
          <w:b/>
        </w:rPr>
      </w:pPr>
      <w:r>
        <w:rPr>
          <w:b/>
        </w:rPr>
        <w:t>*</w:t>
      </w:r>
    </w:p>
    <w:p w:rsidR="00EF076C" w:rsidRDefault="00EF076C" w:rsidP="00EF076C">
      <w:pPr>
        <w:rPr>
          <w:rFonts w:asciiTheme="majorHAnsi" w:eastAsia="Times New Roman" w:hAnsiTheme="majorHAnsi" w:cs="Arial"/>
          <w:bCs/>
          <w:color w:val="000000"/>
        </w:rPr>
      </w:pPr>
      <w:r w:rsidRPr="00EF076C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257941">
        <w:rPr>
          <w:rFonts w:asciiTheme="majorHAnsi" w:eastAsia="Times New Roman" w:hAnsiTheme="majorHAnsi" w:cs="Arial"/>
          <w:bCs/>
          <w:color w:val="000000"/>
        </w:rPr>
        <w:t>David Noonan with the Peru Church of the Brethren requested an alley closure for the alley behind the church on June 15</w:t>
      </w:r>
      <w:r w:rsidR="00257941" w:rsidRPr="00257941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 w:rsidR="00257941">
        <w:rPr>
          <w:rFonts w:asciiTheme="majorHAnsi" w:eastAsia="Times New Roman" w:hAnsiTheme="majorHAnsi" w:cs="Arial"/>
          <w:bCs/>
          <w:color w:val="000000"/>
        </w:rPr>
        <w:t xml:space="preserve"> from 9:30a-2:00p.  </w:t>
      </w:r>
    </w:p>
    <w:p w:rsidR="00004BE5" w:rsidRDefault="00257941" w:rsidP="00004BE5">
      <w:r>
        <w:t>A</w:t>
      </w:r>
      <w:r w:rsidR="00004BE5">
        <w:t xml:space="preserve"> motion was made by Board Member </w:t>
      </w:r>
      <w:r>
        <w:t>Anderson</w:t>
      </w:r>
      <w:r w:rsidR="00004BE5">
        <w:t xml:space="preserve">, seconded by Board Member </w:t>
      </w:r>
      <w:r>
        <w:t xml:space="preserve">Funk </w:t>
      </w:r>
      <w:r w:rsidR="00004BE5">
        <w:t xml:space="preserve">to </w:t>
      </w:r>
      <w:r>
        <w:t xml:space="preserve">approve </w:t>
      </w:r>
      <w:r w:rsidR="00004BE5">
        <w:t>the request.</w:t>
      </w:r>
      <w:r>
        <w:t xml:space="preserve">  Residents in the area will be notified by the church and the barricades will be moved for any residents needing access to the alley.</w:t>
      </w:r>
    </w:p>
    <w:p w:rsidR="00004BE5" w:rsidRDefault="00004BE5" w:rsidP="00004BE5">
      <w:pPr>
        <w:jc w:val="center"/>
        <w:rPr>
          <w:b/>
        </w:rPr>
      </w:pPr>
      <w:r>
        <w:rPr>
          <w:b/>
        </w:rPr>
        <w:t xml:space="preserve">MOTION </w:t>
      </w:r>
      <w:r w:rsidR="002E2432">
        <w:rPr>
          <w:b/>
        </w:rPr>
        <w:t>CARRIED</w:t>
      </w:r>
    </w:p>
    <w:p w:rsidR="00004BE5" w:rsidRDefault="00004BE5" w:rsidP="00004BE5">
      <w:pPr>
        <w:jc w:val="center"/>
        <w:rPr>
          <w:b/>
        </w:rPr>
      </w:pPr>
      <w:r>
        <w:rPr>
          <w:b/>
        </w:rPr>
        <w:t>*</w:t>
      </w:r>
    </w:p>
    <w:p w:rsidR="00FE3E87" w:rsidRDefault="00257941" w:rsidP="00EF076C">
      <w:pPr>
        <w:rPr>
          <w:rFonts w:asciiTheme="majorHAnsi" w:eastAsia="Times New Roman" w:hAnsiTheme="majorHAnsi" w:cs="Arial"/>
          <w:bCs/>
          <w:color w:val="000000"/>
        </w:rPr>
      </w:pPr>
      <w:proofErr w:type="gramStart"/>
      <w:r>
        <w:rPr>
          <w:rFonts w:asciiTheme="majorHAnsi" w:eastAsia="Times New Roman" w:hAnsiTheme="majorHAnsi" w:cs="Arial"/>
          <w:bCs/>
          <w:color w:val="000000"/>
        </w:rPr>
        <w:t>Jessica Stanley with a request for an appeal on a decision by Peru Animal Control Officer, Greg Douglass to deem her dog vicious.</w:t>
      </w:r>
      <w:proofErr w:type="gramEnd"/>
      <w:r>
        <w:rPr>
          <w:rFonts w:asciiTheme="majorHAnsi" w:eastAsia="Times New Roman" w:hAnsiTheme="majorHAnsi" w:cs="Arial"/>
          <w:bCs/>
          <w:color w:val="000000"/>
        </w:rPr>
        <w:t xml:space="preserve">  After discussion, it was determined that the dog would be relocated out of the county and that county would be notified of the presence of the vicious dog</w:t>
      </w:r>
      <w:r w:rsidR="00FE3E87">
        <w:rPr>
          <w:rFonts w:asciiTheme="majorHAnsi" w:eastAsia="Times New Roman" w:hAnsiTheme="majorHAnsi" w:cs="Arial"/>
          <w:bCs/>
          <w:color w:val="000000"/>
        </w:rPr>
        <w:t>.</w:t>
      </w:r>
      <w:r>
        <w:rPr>
          <w:rFonts w:asciiTheme="majorHAnsi" w:eastAsia="Times New Roman" w:hAnsiTheme="majorHAnsi" w:cs="Arial"/>
          <w:bCs/>
          <w:color w:val="000000"/>
        </w:rPr>
        <w:t xml:space="preserve">  Quarantine fees would need to be paid prior to the release of the dog.</w:t>
      </w:r>
      <w:r w:rsidR="00FE3E87">
        <w:rPr>
          <w:rFonts w:asciiTheme="majorHAnsi" w:eastAsia="Times New Roman" w:hAnsiTheme="majorHAnsi" w:cs="Arial"/>
          <w:bCs/>
          <w:color w:val="000000"/>
        </w:rPr>
        <w:t xml:space="preserve"> </w:t>
      </w:r>
    </w:p>
    <w:p w:rsidR="00004BE5" w:rsidRDefault="00004BE5" w:rsidP="00004BE5">
      <w:pPr>
        <w:jc w:val="center"/>
      </w:pPr>
      <w:r>
        <w:t xml:space="preserve">A motion was made by Board Member </w:t>
      </w:r>
      <w:r w:rsidR="00257941">
        <w:t>Funk</w:t>
      </w:r>
      <w:r>
        <w:t xml:space="preserve">, seconded by Board Member </w:t>
      </w:r>
      <w:r w:rsidR="00257941">
        <w:t>Anderson</w:t>
      </w:r>
      <w:r>
        <w:t xml:space="preserve"> to </w:t>
      </w:r>
      <w:r w:rsidR="00B62229">
        <w:t>deny</w:t>
      </w:r>
      <w:r>
        <w:t xml:space="preserve"> the </w:t>
      </w:r>
      <w:r w:rsidR="00B62229">
        <w:t>appeal, but to allow the relocation</w:t>
      </w:r>
      <w:r>
        <w:t xml:space="preserve">. </w:t>
      </w:r>
    </w:p>
    <w:p w:rsidR="00004BE5" w:rsidRDefault="00004BE5" w:rsidP="00004BE5">
      <w:pPr>
        <w:jc w:val="center"/>
        <w:rPr>
          <w:b/>
        </w:rPr>
      </w:pPr>
      <w:r>
        <w:rPr>
          <w:b/>
        </w:rPr>
        <w:t>MOTION CARRIED</w:t>
      </w:r>
    </w:p>
    <w:p w:rsidR="00FE3E87" w:rsidRDefault="00FE3E87" w:rsidP="00004BE5">
      <w:pPr>
        <w:jc w:val="center"/>
        <w:rPr>
          <w:b/>
        </w:rPr>
      </w:pPr>
    </w:p>
    <w:p w:rsidR="00B62229" w:rsidRDefault="00B62229" w:rsidP="00EF076C">
      <w:pPr>
        <w:jc w:val="center"/>
        <w:rPr>
          <w:b/>
        </w:rPr>
      </w:pPr>
    </w:p>
    <w:p w:rsidR="00134F0E" w:rsidRPr="00C3416C" w:rsidRDefault="00134F0E" w:rsidP="00134F0E">
      <w:pPr>
        <w:jc w:val="center"/>
        <w:rPr>
          <w:b/>
        </w:rPr>
      </w:pPr>
      <w:r>
        <w:lastRenderedPageBreak/>
        <w:t>With nothing further to come before this board, Board Member Anderson made a motion to adjourn, seconded by Board Member Funk.</w:t>
      </w:r>
    </w:p>
    <w:p w:rsidR="00134F0E" w:rsidRDefault="00134F0E" w:rsidP="00134F0E">
      <w:pPr>
        <w:jc w:val="center"/>
        <w:rPr>
          <w:b/>
        </w:rPr>
      </w:pPr>
      <w:r>
        <w:rPr>
          <w:b/>
        </w:rPr>
        <w:t>MOTION CARRIED</w:t>
      </w:r>
    </w:p>
    <w:p w:rsidR="00134F0E" w:rsidRDefault="00134F0E" w:rsidP="00EF076C">
      <w:pPr>
        <w:jc w:val="center"/>
        <w:rPr>
          <w:b/>
        </w:rPr>
      </w:pPr>
    </w:p>
    <w:p w:rsidR="00EF076C" w:rsidRDefault="00EF076C" w:rsidP="00EF076C">
      <w:pPr>
        <w:jc w:val="center"/>
        <w:rPr>
          <w:b/>
        </w:rPr>
      </w:pPr>
    </w:p>
    <w:p w:rsidR="00EF076C" w:rsidRDefault="00EF076C" w:rsidP="00EF076C">
      <w:pPr>
        <w:jc w:val="center"/>
        <w:rPr>
          <w:b/>
        </w:rPr>
      </w:pPr>
    </w:p>
    <w:p w:rsidR="00EF076C" w:rsidRDefault="00EF076C" w:rsidP="00EF076C">
      <w:pPr>
        <w:jc w:val="center"/>
      </w:pPr>
      <w:r>
        <w:t>_______________________________________</w:t>
      </w:r>
    </w:p>
    <w:p w:rsidR="00EF076C" w:rsidRDefault="00EF076C" w:rsidP="00EF076C">
      <w:pPr>
        <w:jc w:val="center"/>
      </w:pPr>
      <w:r>
        <w:t>Gabriel Greer, Mayor</w:t>
      </w:r>
    </w:p>
    <w:p w:rsidR="00EF076C" w:rsidRDefault="00EF076C" w:rsidP="00EF076C">
      <w:pPr>
        <w:jc w:val="center"/>
      </w:pPr>
    </w:p>
    <w:p w:rsidR="00EF076C" w:rsidRDefault="00EF076C" w:rsidP="00EF076C">
      <w:pPr>
        <w:jc w:val="center"/>
      </w:pPr>
      <w:r>
        <w:t>Attest:</w:t>
      </w:r>
    </w:p>
    <w:p w:rsidR="00EF076C" w:rsidRDefault="00EF076C" w:rsidP="00EF076C">
      <w:pPr>
        <w:jc w:val="center"/>
      </w:pPr>
    </w:p>
    <w:p w:rsidR="00EF076C" w:rsidRDefault="00EF076C" w:rsidP="00EF076C">
      <w:pPr>
        <w:jc w:val="center"/>
      </w:pPr>
      <w:r>
        <w:t>____________________________________________</w:t>
      </w:r>
    </w:p>
    <w:p w:rsidR="00EF076C" w:rsidRDefault="00EF076C" w:rsidP="00EF076C">
      <w:pPr>
        <w:jc w:val="center"/>
      </w:pPr>
      <w:r>
        <w:t>Tanisha Soldi, City Clerk Treasurer</w:t>
      </w:r>
    </w:p>
    <w:p w:rsidR="00EF076C" w:rsidRDefault="00EF076C"/>
    <w:sectPr w:rsidR="00EF076C" w:rsidSect="00B56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76C"/>
    <w:rsid w:val="00004BE5"/>
    <w:rsid w:val="00134F0E"/>
    <w:rsid w:val="00257941"/>
    <w:rsid w:val="002E2432"/>
    <w:rsid w:val="00304936"/>
    <w:rsid w:val="006908D6"/>
    <w:rsid w:val="008753FC"/>
    <w:rsid w:val="008F58BA"/>
    <w:rsid w:val="00966EF5"/>
    <w:rsid w:val="009E24A0"/>
    <w:rsid w:val="00A149DA"/>
    <w:rsid w:val="00AD2D05"/>
    <w:rsid w:val="00B569F8"/>
    <w:rsid w:val="00B62229"/>
    <w:rsid w:val="00B70DF8"/>
    <w:rsid w:val="00CD5722"/>
    <w:rsid w:val="00E93471"/>
    <w:rsid w:val="00EF0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6C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 Soldi</dc:creator>
  <cp:lastModifiedBy>Lori</cp:lastModifiedBy>
  <cp:revision>4</cp:revision>
  <dcterms:created xsi:type="dcterms:W3CDTF">2019-06-06T13:04:00Z</dcterms:created>
  <dcterms:modified xsi:type="dcterms:W3CDTF">2019-06-06T17:08:00Z</dcterms:modified>
</cp:coreProperties>
</file>